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eastAsia="黑体"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kern w:val="0"/>
          <w:sz w:val="32"/>
          <w:szCs w:val="32"/>
        </w:rPr>
        <w:t>附件</w:t>
      </w:r>
      <w:r>
        <w:rPr>
          <w:rFonts w:ascii="宋体" w:hAnsi="宋体"/>
          <w:kern w:val="0"/>
          <w:sz w:val="32"/>
          <w:szCs w:val="32"/>
        </w:rPr>
        <w:t>4</w:t>
      </w:r>
    </w:p>
    <w:p>
      <w:pPr>
        <w:widowControl/>
        <w:tabs>
          <w:tab w:val="left" w:pos="1066"/>
        </w:tabs>
        <w:spacing w:line="260" w:lineRule="exact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1066"/>
        </w:tabs>
        <w:spacing w:line="640" w:lineRule="exact"/>
        <w:jc w:val="center"/>
        <w:rPr>
          <w:rFonts w:hint="eastAsia"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国家综合性消防救援队伍</w:t>
      </w:r>
      <w:r>
        <w:rPr>
          <w:rFonts w:hint="eastAsia" w:ascii="宋体" w:hAnsi="宋体"/>
          <w:kern w:val="0"/>
          <w:sz w:val="44"/>
          <w:szCs w:val="44"/>
        </w:rPr>
        <w:t>2024</w:t>
      </w:r>
      <w:r>
        <w:rPr>
          <w:rFonts w:hint="eastAsia" w:ascii="方正小标宋_GBK" w:eastAsia="方正小标宋_GBK"/>
          <w:kern w:val="0"/>
          <w:sz w:val="44"/>
          <w:szCs w:val="44"/>
        </w:rPr>
        <w:t>年消防员招录</w:t>
      </w:r>
    </w:p>
    <w:p>
      <w:pPr>
        <w:widowControl/>
        <w:spacing w:line="640" w:lineRule="exact"/>
        <w:jc w:val="center"/>
        <w:rPr>
          <w:rFonts w:hint="eastAsia"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体能测试、岗位适应性测试项目及标准</w:t>
      </w:r>
    </w:p>
    <w:p>
      <w:pPr>
        <w:widowControl/>
        <w:spacing w:line="400" w:lineRule="exact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tbl>
      <w:tblPr>
        <w:tblStyle w:val="6"/>
        <w:tblW w:w="9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475"/>
        <w:gridCol w:w="252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110"/>
        <w:gridCol w:w="595"/>
        <w:gridCol w:w="32"/>
        <w:gridCol w:w="103"/>
        <w:gridCol w:w="598"/>
        <w:gridCol w:w="36"/>
        <w:gridCol w:w="96"/>
        <w:gridCol w:w="602"/>
        <w:gridCol w:w="39"/>
        <w:gridCol w:w="89"/>
        <w:gridCol w:w="659"/>
        <w:gridCol w:w="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87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    目</w:t>
            </w:r>
          </w:p>
        </w:tc>
        <w:tc>
          <w:tcPr>
            <w:tcW w:w="7368" w:type="dxa"/>
            <w:gridSpan w:val="2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48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  <w:r>
              <w:rPr>
                <w:rFonts w:eastAsia="楷体_GB2312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1000</w:t>
            </w:r>
            <w:r>
              <w:rPr>
                <w:rFonts w:eastAsia="黑体"/>
                <w:sz w:val="24"/>
                <w:szCs w:val="24"/>
              </w:rPr>
              <w:t>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（分、秒）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48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159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68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4.得分超出10分的，每递减5秒增加1分，最高15分。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原地跳高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（厘米）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748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小标宋简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875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68" w:type="dxa"/>
            <w:gridSpan w:val="2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3.考核以完成跳起高度计算成绩。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4.得分超出10分的，每递增3厘米增加1分，最高15分。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（米）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  <w:highlight w:val="darkGray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  <w:highlight w:val="darkGray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22" w:leftChars="-77" w:right="-113" w:rightChars="-54" w:hanging="184" w:hangingChars="77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155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68" w:type="dxa"/>
            <w:gridSpan w:val="24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3.考核以完成跳出长度计算成绩。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4.得分超出10分的，每递增5厘米增加1分，最高15分。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1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7335" w:type="dxa"/>
            <w:gridSpan w:val="2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87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16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  <w:r>
              <w:rPr>
                <w:rFonts w:eastAsia="楷体_GB2312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单杠引体向上（次/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eastAsia="黑体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701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35" w:type="dxa"/>
            <w:gridSpan w:val="2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3.考核以完成次数计算成绩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，1次未完成的不计分。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4.得分超出10分的，每递增2次增加1分，最高15分。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（次/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eastAsia="黑体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58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35" w:type="dxa"/>
            <w:gridSpan w:val="2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3.得分超出10分的，每递增6次增加1分，最高15分。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eastAsia="黑体"/>
                <w:sz w:val="24"/>
                <w:szCs w:val="24"/>
              </w:rPr>
              <w:t>米×</w:t>
            </w:r>
            <w:r>
              <w:rPr>
                <w:rFonts w:ascii="宋体" w:hAnsi="宋体"/>
                <w:sz w:val="24"/>
                <w:szCs w:val="24"/>
              </w:rPr>
              <w:t>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（秒）</w:t>
            </w:r>
          </w:p>
        </w:tc>
        <w:tc>
          <w:tcPr>
            <w:tcW w:w="7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87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09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35" w:type="dxa"/>
            <w:gridSpan w:val="2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4.得分超出10分的，每递减0.1秒增加1分，最高15分。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5.高原地区按照上述内地标准增加1秒。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100</w:t>
            </w:r>
            <w:r>
              <w:rPr>
                <w:rFonts w:eastAsia="黑体"/>
                <w:sz w:val="24"/>
                <w:szCs w:val="24"/>
              </w:rPr>
              <w:t>米跑（秒）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</w:t>
            </w:r>
            <w:r>
              <w:rPr>
                <w:rFonts w:eastAsia="仿宋_GB2312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09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35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4.得分超出10分的，每递减0.3秒增加1分，最高15分。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5.高原地区按照上述内地标准增加1秒</w:t>
            </w:r>
            <w:r>
              <w:rPr>
                <w:rFonts w:ascii="宋体" w:hAnsi="宋体" w:eastAsia="仿宋_GB2312"/>
                <w:sz w:val="24"/>
                <w:szCs w:val="24"/>
              </w:rPr>
              <w:t>。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559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备    注</w:t>
            </w:r>
          </w:p>
        </w:tc>
        <w:tc>
          <w:tcPr>
            <w:tcW w:w="8122" w:type="dxa"/>
            <w:gridSpan w:val="2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1.总成绩最高40分，单项未取得有效成绩的不予招录。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2.高原地区应在海拔4000米以下集中组织体能测试。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3.高原地区消防员招录中“原地跳高、立定跳远、单杠引体向上、俯卧撑”按照内地标准执行。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4.测试项目及标准中“以上”“以下”均含本级、本数。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9" w:hRule="atLeast"/>
          <w:jc w:val="center"/>
        </w:trPr>
        <w:tc>
          <w:tcPr>
            <w:tcW w:w="9898" w:type="dxa"/>
            <w:gridSpan w:val="2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岗位适应性测试项目及标准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0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测试办法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优秀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良好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中等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22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负重登六楼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考生佩戴消防头盔及消防安全腰带，手提两盘</w:t>
            </w:r>
            <w:r>
              <w:rPr>
                <w:rFonts w:ascii="宋体" w:hAnsi="宋体" w:eastAsia="方正仿宋_GBK"/>
                <w:sz w:val="24"/>
                <w:szCs w:val="24"/>
              </w:rPr>
              <w:t>65</w:t>
            </w:r>
            <w:r>
              <w:rPr>
                <w:rFonts w:eastAsia="方正仿宋_GBK"/>
                <w:sz w:val="24"/>
                <w:szCs w:val="24"/>
              </w:rPr>
              <w:t>毫米口径水带，从一楼楼梯口登至六楼楼梯口。记录时间。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′</w:t>
            </w: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′</w:t>
            </w:r>
            <w:r>
              <w:rPr>
                <w:rFonts w:ascii="宋体" w:hAnsi="宋体"/>
                <w:sz w:val="24"/>
                <w:szCs w:val="24"/>
              </w:rPr>
              <w:t>30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′</w:t>
            </w:r>
            <w:r>
              <w:rPr>
                <w:rFonts w:ascii="宋体" w:hAnsi="宋体"/>
                <w:sz w:val="24"/>
                <w:szCs w:val="24"/>
              </w:rPr>
              <w:t>40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′</w:t>
            </w:r>
            <w:r>
              <w:rPr>
                <w:rFonts w:ascii="宋体" w:hAnsi="宋体"/>
                <w:sz w:val="24"/>
                <w:szCs w:val="24"/>
              </w:rPr>
              <w:t>50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51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原地攀登六米拉梯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考生穿着全套消防员防护装具，扣好安全绳，从原地逐级攀登架设在训练塔窗口的六米拉梯，并进入二楼平台。记录时间。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25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55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黑暗环境搜寻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考生穿着全套消防员防护装具，从长度为</w:t>
            </w:r>
            <w:r>
              <w:rPr>
                <w:rFonts w:ascii="宋体" w:hAnsi="宋体" w:eastAsia="方正仿宋_GBK"/>
                <w:sz w:val="24"/>
                <w:szCs w:val="24"/>
              </w:rPr>
              <w:t>20</w:t>
            </w:r>
            <w:r>
              <w:rPr>
                <w:rFonts w:eastAsia="方正仿宋_GBK"/>
                <w:sz w:val="24"/>
                <w:szCs w:val="24"/>
              </w:rPr>
              <w:t>米的封闭式L型通道一侧进入，以双手双膝匍匐前进的姿势从L型通道另一侧穿出。记录时间。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38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42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45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87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拖拽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考生佩戴消防头盔及消防安全腰带，将</w:t>
            </w:r>
            <w:r>
              <w:rPr>
                <w:rFonts w:ascii="宋体" w:hAnsi="宋体" w:eastAsia="方正仿宋_GBK"/>
                <w:sz w:val="24"/>
                <w:szCs w:val="24"/>
              </w:rPr>
              <w:t>60</w:t>
            </w:r>
            <w:r>
              <w:rPr>
                <w:rFonts w:eastAsia="方正仿宋_GBK"/>
                <w:sz w:val="24"/>
                <w:szCs w:val="24"/>
              </w:rPr>
              <w:t>公斤重的假人从起点线拖拽至距离起点线</w:t>
            </w:r>
            <w:r>
              <w:rPr>
                <w:rFonts w:ascii="宋体" w:hAnsi="宋体" w:eastAsia="方正仿宋_GBK"/>
                <w:sz w:val="24"/>
                <w:szCs w:val="24"/>
              </w:rPr>
              <w:t>10</w:t>
            </w:r>
            <w:r>
              <w:rPr>
                <w:rFonts w:eastAsia="方正仿宋_GBK"/>
                <w:sz w:val="24"/>
                <w:szCs w:val="24"/>
              </w:rPr>
              <w:t>米处的终点线（假人整体越过终点线）。记录时间。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31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备注</w:t>
            </w:r>
          </w:p>
        </w:tc>
        <w:tc>
          <w:tcPr>
            <w:tcW w:w="7712" w:type="dxa"/>
            <w:gridSpan w:val="2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1.单项成绩未达到“一般”标准的不予招录。</w:t>
            </w:r>
          </w:p>
          <w:p>
            <w:pPr>
              <w:spacing w:line="280" w:lineRule="exact"/>
              <w:ind w:left="1"/>
              <w:contextualSpacing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2.高原地区应在海拔4000米以下集中组织适应性测试，海拔2000-3000米，每增加100米高度标准递增3秒，3100-4000米，每增加100米高度标准递增4秒。</w:t>
            </w:r>
          </w:p>
        </w:tc>
      </w:tr>
    </w:tbl>
    <w:p>
      <w:pPr>
        <w:spacing w:line="20" w:lineRule="exact"/>
        <w:rPr>
          <w:rFonts w:eastAsia="黑体"/>
          <w:sz w:val="32"/>
          <w:szCs w:val="32"/>
        </w:rPr>
      </w:pPr>
    </w:p>
    <w:sectPr>
      <w:footerReference r:id="rId3" w:type="even"/>
      <w:pgSz w:w="11906" w:h="16838"/>
      <w:pgMar w:top="2041" w:right="1474" w:bottom="158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WI0NTkzNTIzMTE3OGVhNTYzMjVlYzNiOGZjZDcifQ=="/>
  </w:docVars>
  <w:rsids>
    <w:rsidRoot w:val="004D5D43"/>
    <w:rsid w:val="000009B0"/>
    <w:rsid w:val="0000312A"/>
    <w:rsid w:val="0000597B"/>
    <w:rsid w:val="000067B5"/>
    <w:rsid w:val="000147CB"/>
    <w:rsid w:val="000159CD"/>
    <w:rsid w:val="00016174"/>
    <w:rsid w:val="00017A27"/>
    <w:rsid w:val="00031619"/>
    <w:rsid w:val="00044CE1"/>
    <w:rsid w:val="00053FED"/>
    <w:rsid w:val="00054805"/>
    <w:rsid w:val="00060102"/>
    <w:rsid w:val="00060F96"/>
    <w:rsid w:val="00062151"/>
    <w:rsid w:val="0006728F"/>
    <w:rsid w:val="00080208"/>
    <w:rsid w:val="00085ABC"/>
    <w:rsid w:val="00087ED8"/>
    <w:rsid w:val="00094126"/>
    <w:rsid w:val="0009615F"/>
    <w:rsid w:val="000A0D20"/>
    <w:rsid w:val="000A1B7F"/>
    <w:rsid w:val="000A3C50"/>
    <w:rsid w:val="000A6E3C"/>
    <w:rsid w:val="000A7E68"/>
    <w:rsid w:val="000B5A37"/>
    <w:rsid w:val="000C1F44"/>
    <w:rsid w:val="000C703C"/>
    <w:rsid w:val="000D6642"/>
    <w:rsid w:val="000E6224"/>
    <w:rsid w:val="000F6E50"/>
    <w:rsid w:val="0012001F"/>
    <w:rsid w:val="00121B8F"/>
    <w:rsid w:val="001226F0"/>
    <w:rsid w:val="00123E83"/>
    <w:rsid w:val="00127EA5"/>
    <w:rsid w:val="00137DD5"/>
    <w:rsid w:val="0014442B"/>
    <w:rsid w:val="0014561F"/>
    <w:rsid w:val="00157A04"/>
    <w:rsid w:val="00157C85"/>
    <w:rsid w:val="0016348B"/>
    <w:rsid w:val="0016528B"/>
    <w:rsid w:val="00166532"/>
    <w:rsid w:val="00166EA7"/>
    <w:rsid w:val="001676F6"/>
    <w:rsid w:val="001727B5"/>
    <w:rsid w:val="001779A1"/>
    <w:rsid w:val="00177F2B"/>
    <w:rsid w:val="001829CA"/>
    <w:rsid w:val="00182A81"/>
    <w:rsid w:val="00185C18"/>
    <w:rsid w:val="00190B9B"/>
    <w:rsid w:val="00191431"/>
    <w:rsid w:val="00192DE9"/>
    <w:rsid w:val="001A0520"/>
    <w:rsid w:val="001A1A51"/>
    <w:rsid w:val="001A2117"/>
    <w:rsid w:val="001A4763"/>
    <w:rsid w:val="001B3CF7"/>
    <w:rsid w:val="001B4AFC"/>
    <w:rsid w:val="001B77BE"/>
    <w:rsid w:val="001B7E42"/>
    <w:rsid w:val="001C2CAC"/>
    <w:rsid w:val="001C37E6"/>
    <w:rsid w:val="001C3C17"/>
    <w:rsid w:val="001C7018"/>
    <w:rsid w:val="001C7BE9"/>
    <w:rsid w:val="001D71B3"/>
    <w:rsid w:val="001E7EF4"/>
    <w:rsid w:val="001F147A"/>
    <w:rsid w:val="001F44B9"/>
    <w:rsid w:val="00204DCF"/>
    <w:rsid w:val="00211DE3"/>
    <w:rsid w:val="00222489"/>
    <w:rsid w:val="00222ECC"/>
    <w:rsid w:val="00226C5D"/>
    <w:rsid w:val="00235717"/>
    <w:rsid w:val="0024107B"/>
    <w:rsid w:val="00242C95"/>
    <w:rsid w:val="00245BD8"/>
    <w:rsid w:val="00252B1F"/>
    <w:rsid w:val="00261C63"/>
    <w:rsid w:val="00265910"/>
    <w:rsid w:val="00270A7E"/>
    <w:rsid w:val="00274E0B"/>
    <w:rsid w:val="00276131"/>
    <w:rsid w:val="00276E53"/>
    <w:rsid w:val="002820CA"/>
    <w:rsid w:val="002857B4"/>
    <w:rsid w:val="00285A3B"/>
    <w:rsid w:val="002864B8"/>
    <w:rsid w:val="00286783"/>
    <w:rsid w:val="0028782C"/>
    <w:rsid w:val="00294591"/>
    <w:rsid w:val="00294FC0"/>
    <w:rsid w:val="002A0075"/>
    <w:rsid w:val="002A07D5"/>
    <w:rsid w:val="002B251C"/>
    <w:rsid w:val="002C0AE7"/>
    <w:rsid w:val="002C7282"/>
    <w:rsid w:val="002D0D43"/>
    <w:rsid w:val="002D1452"/>
    <w:rsid w:val="002E22D5"/>
    <w:rsid w:val="002E70BC"/>
    <w:rsid w:val="002F0271"/>
    <w:rsid w:val="002F7654"/>
    <w:rsid w:val="003053AF"/>
    <w:rsid w:val="00313A4F"/>
    <w:rsid w:val="0031479D"/>
    <w:rsid w:val="0032386D"/>
    <w:rsid w:val="00323970"/>
    <w:rsid w:val="003344C1"/>
    <w:rsid w:val="003550E5"/>
    <w:rsid w:val="00386393"/>
    <w:rsid w:val="0038709E"/>
    <w:rsid w:val="003922BD"/>
    <w:rsid w:val="003947F2"/>
    <w:rsid w:val="00394A98"/>
    <w:rsid w:val="003A1899"/>
    <w:rsid w:val="003A2BB1"/>
    <w:rsid w:val="003B763C"/>
    <w:rsid w:val="003C0C84"/>
    <w:rsid w:val="003C0FAA"/>
    <w:rsid w:val="003C1A0E"/>
    <w:rsid w:val="003C3308"/>
    <w:rsid w:val="003C64B0"/>
    <w:rsid w:val="003C725F"/>
    <w:rsid w:val="003D4C23"/>
    <w:rsid w:val="003E462B"/>
    <w:rsid w:val="00400BF6"/>
    <w:rsid w:val="0040244F"/>
    <w:rsid w:val="00403149"/>
    <w:rsid w:val="00405B2E"/>
    <w:rsid w:val="004113D1"/>
    <w:rsid w:val="004177F2"/>
    <w:rsid w:val="00422CBD"/>
    <w:rsid w:val="00423EA9"/>
    <w:rsid w:val="0043063D"/>
    <w:rsid w:val="00443AE2"/>
    <w:rsid w:val="0045475E"/>
    <w:rsid w:val="00461AE2"/>
    <w:rsid w:val="00461D9B"/>
    <w:rsid w:val="00466909"/>
    <w:rsid w:val="00466A1F"/>
    <w:rsid w:val="00466FC9"/>
    <w:rsid w:val="00474B0F"/>
    <w:rsid w:val="0047761C"/>
    <w:rsid w:val="00480CBD"/>
    <w:rsid w:val="00492FCA"/>
    <w:rsid w:val="004954AC"/>
    <w:rsid w:val="00495A43"/>
    <w:rsid w:val="00496F31"/>
    <w:rsid w:val="004A13B2"/>
    <w:rsid w:val="004A148F"/>
    <w:rsid w:val="004A76DD"/>
    <w:rsid w:val="004B0639"/>
    <w:rsid w:val="004B2274"/>
    <w:rsid w:val="004C1D93"/>
    <w:rsid w:val="004C3645"/>
    <w:rsid w:val="004C50DA"/>
    <w:rsid w:val="004D5D43"/>
    <w:rsid w:val="004E276A"/>
    <w:rsid w:val="004E4C99"/>
    <w:rsid w:val="004E4DDB"/>
    <w:rsid w:val="004F0797"/>
    <w:rsid w:val="00502CE3"/>
    <w:rsid w:val="005119BB"/>
    <w:rsid w:val="00516B1A"/>
    <w:rsid w:val="005205A1"/>
    <w:rsid w:val="00520CF7"/>
    <w:rsid w:val="00521DFB"/>
    <w:rsid w:val="00521F9F"/>
    <w:rsid w:val="00531F03"/>
    <w:rsid w:val="0053216F"/>
    <w:rsid w:val="00536D38"/>
    <w:rsid w:val="00536FAB"/>
    <w:rsid w:val="005370DF"/>
    <w:rsid w:val="005421C7"/>
    <w:rsid w:val="00544048"/>
    <w:rsid w:val="005477E7"/>
    <w:rsid w:val="00551850"/>
    <w:rsid w:val="0055539A"/>
    <w:rsid w:val="00555821"/>
    <w:rsid w:val="00563F51"/>
    <w:rsid w:val="0057400A"/>
    <w:rsid w:val="00576E47"/>
    <w:rsid w:val="00580DAB"/>
    <w:rsid w:val="005824D3"/>
    <w:rsid w:val="00584C46"/>
    <w:rsid w:val="00586ED0"/>
    <w:rsid w:val="005A07B8"/>
    <w:rsid w:val="005A096C"/>
    <w:rsid w:val="005A3E94"/>
    <w:rsid w:val="005A6496"/>
    <w:rsid w:val="005C086C"/>
    <w:rsid w:val="005C4C21"/>
    <w:rsid w:val="005C6C24"/>
    <w:rsid w:val="005D00B0"/>
    <w:rsid w:val="005D5543"/>
    <w:rsid w:val="005E314D"/>
    <w:rsid w:val="005E7779"/>
    <w:rsid w:val="005F56B5"/>
    <w:rsid w:val="005F5802"/>
    <w:rsid w:val="005F7B5E"/>
    <w:rsid w:val="00603880"/>
    <w:rsid w:val="006226D0"/>
    <w:rsid w:val="00636D89"/>
    <w:rsid w:val="00636E68"/>
    <w:rsid w:val="00637350"/>
    <w:rsid w:val="006416B9"/>
    <w:rsid w:val="00642463"/>
    <w:rsid w:val="00646106"/>
    <w:rsid w:val="00650220"/>
    <w:rsid w:val="006669B1"/>
    <w:rsid w:val="00695A01"/>
    <w:rsid w:val="00695DD5"/>
    <w:rsid w:val="006A51AC"/>
    <w:rsid w:val="006B07F5"/>
    <w:rsid w:val="006B462D"/>
    <w:rsid w:val="006B4DA9"/>
    <w:rsid w:val="006B79BE"/>
    <w:rsid w:val="006B7CE3"/>
    <w:rsid w:val="006C5BEF"/>
    <w:rsid w:val="006C6E72"/>
    <w:rsid w:val="006D1750"/>
    <w:rsid w:val="006D2256"/>
    <w:rsid w:val="006D2C0B"/>
    <w:rsid w:val="006E39C7"/>
    <w:rsid w:val="006E4685"/>
    <w:rsid w:val="006E7155"/>
    <w:rsid w:val="006F302E"/>
    <w:rsid w:val="0070477C"/>
    <w:rsid w:val="007059CE"/>
    <w:rsid w:val="00705B2A"/>
    <w:rsid w:val="007139D0"/>
    <w:rsid w:val="00721803"/>
    <w:rsid w:val="0073035A"/>
    <w:rsid w:val="00733C4F"/>
    <w:rsid w:val="00741DFD"/>
    <w:rsid w:val="007468A2"/>
    <w:rsid w:val="007543E7"/>
    <w:rsid w:val="0077014C"/>
    <w:rsid w:val="00772C2F"/>
    <w:rsid w:val="00777CBA"/>
    <w:rsid w:val="00780E66"/>
    <w:rsid w:val="00782756"/>
    <w:rsid w:val="0079073B"/>
    <w:rsid w:val="00794BAA"/>
    <w:rsid w:val="0079591D"/>
    <w:rsid w:val="00795D33"/>
    <w:rsid w:val="007A22BF"/>
    <w:rsid w:val="007B1A07"/>
    <w:rsid w:val="007B62A3"/>
    <w:rsid w:val="007C0265"/>
    <w:rsid w:val="007C06AE"/>
    <w:rsid w:val="007C0BE0"/>
    <w:rsid w:val="007C4E09"/>
    <w:rsid w:val="007C4EDF"/>
    <w:rsid w:val="007E16BC"/>
    <w:rsid w:val="007E6827"/>
    <w:rsid w:val="007F3272"/>
    <w:rsid w:val="007F7647"/>
    <w:rsid w:val="007F77B9"/>
    <w:rsid w:val="007F7EFF"/>
    <w:rsid w:val="00800045"/>
    <w:rsid w:val="0080226C"/>
    <w:rsid w:val="008248BE"/>
    <w:rsid w:val="008320C4"/>
    <w:rsid w:val="008465EF"/>
    <w:rsid w:val="00852B85"/>
    <w:rsid w:val="00855AFC"/>
    <w:rsid w:val="00857262"/>
    <w:rsid w:val="008646F2"/>
    <w:rsid w:val="00866F38"/>
    <w:rsid w:val="00884609"/>
    <w:rsid w:val="00897179"/>
    <w:rsid w:val="008A0595"/>
    <w:rsid w:val="008B1190"/>
    <w:rsid w:val="008B7EEF"/>
    <w:rsid w:val="008C06DD"/>
    <w:rsid w:val="008C6239"/>
    <w:rsid w:val="008C7AA0"/>
    <w:rsid w:val="008C7EE7"/>
    <w:rsid w:val="008D1704"/>
    <w:rsid w:val="008E0AAB"/>
    <w:rsid w:val="008E7913"/>
    <w:rsid w:val="008F115F"/>
    <w:rsid w:val="008F3D44"/>
    <w:rsid w:val="008F3E6A"/>
    <w:rsid w:val="008F4F8E"/>
    <w:rsid w:val="008F615C"/>
    <w:rsid w:val="008F72FD"/>
    <w:rsid w:val="00905DC1"/>
    <w:rsid w:val="00912671"/>
    <w:rsid w:val="009142FF"/>
    <w:rsid w:val="00916422"/>
    <w:rsid w:val="00921E3A"/>
    <w:rsid w:val="00926214"/>
    <w:rsid w:val="00927478"/>
    <w:rsid w:val="00937B67"/>
    <w:rsid w:val="009515C1"/>
    <w:rsid w:val="0095683E"/>
    <w:rsid w:val="00963BF9"/>
    <w:rsid w:val="0098496F"/>
    <w:rsid w:val="00984BA1"/>
    <w:rsid w:val="00992F9B"/>
    <w:rsid w:val="009B223F"/>
    <w:rsid w:val="009B4850"/>
    <w:rsid w:val="009B59F4"/>
    <w:rsid w:val="009B6B95"/>
    <w:rsid w:val="009B6D10"/>
    <w:rsid w:val="009C0558"/>
    <w:rsid w:val="009C435B"/>
    <w:rsid w:val="009C6700"/>
    <w:rsid w:val="009D505E"/>
    <w:rsid w:val="009E29C9"/>
    <w:rsid w:val="009E48D4"/>
    <w:rsid w:val="009F3363"/>
    <w:rsid w:val="009F5BA0"/>
    <w:rsid w:val="009F5C00"/>
    <w:rsid w:val="009F63BD"/>
    <w:rsid w:val="00A00394"/>
    <w:rsid w:val="00A01D25"/>
    <w:rsid w:val="00A02952"/>
    <w:rsid w:val="00A02E62"/>
    <w:rsid w:val="00A140EB"/>
    <w:rsid w:val="00A14AAA"/>
    <w:rsid w:val="00A164EC"/>
    <w:rsid w:val="00A174E7"/>
    <w:rsid w:val="00A2315E"/>
    <w:rsid w:val="00A3148C"/>
    <w:rsid w:val="00A32A1E"/>
    <w:rsid w:val="00A3474B"/>
    <w:rsid w:val="00A370DC"/>
    <w:rsid w:val="00A41F40"/>
    <w:rsid w:val="00A45E11"/>
    <w:rsid w:val="00A5009E"/>
    <w:rsid w:val="00A50D86"/>
    <w:rsid w:val="00A54CF2"/>
    <w:rsid w:val="00A5628A"/>
    <w:rsid w:val="00A74B1A"/>
    <w:rsid w:val="00A75ECA"/>
    <w:rsid w:val="00A83C29"/>
    <w:rsid w:val="00A842BC"/>
    <w:rsid w:val="00A85A1A"/>
    <w:rsid w:val="00A87A91"/>
    <w:rsid w:val="00A87B40"/>
    <w:rsid w:val="00A93191"/>
    <w:rsid w:val="00A97102"/>
    <w:rsid w:val="00AA2F35"/>
    <w:rsid w:val="00AB3E6C"/>
    <w:rsid w:val="00AB6CF4"/>
    <w:rsid w:val="00AC30CC"/>
    <w:rsid w:val="00AC71AB"/>
    <w:rsid w:val="00AF28E5"/>
    <w:rsid w:val="00B02CE0"/>
    <w:rsid w:val="00B07876"/>
    <w:rsid w:val="00B12C67"/>
    <w:rsid w:val="00B24907"/>
    <w:rsid w:val="00B30734"/>
    <w:rsid w:val="00B32C7E"/>
    <w:rsid w:val="00B335FE"/>
    <w:rsid w:val="00B337EA"/>
    <w:rsid w:val="00B3700F"/>
    <w:rsid w:val="00B43765"/>
    <w:rsid w:val="00B4410B"/>
    <w:rsid w:val="00B518BD"/>
    <w:rsid w:val="00B57A19"/>
    <w:rsid w:val="00B61C81"/>
    <w:rsid w:val="00B703AB"/>
    <w:rsid w:val="00B76FA6"/>
    <w:rsid w:val="00B930F6"/>
    <w:rsid w:val="00B9520E"/>
    <w:rsid w:val="00B95E4C"/>
    <w:rsid w:val="00B96719"/>
    <w:rsid w:val="00B96F40"/>
    <w:rsid w:val="00BA6D8F"/>
    <w:rsid w:val="00BB1E5B"/>
    <w:rsid w:val="00BB3B4D"/>
    <w:rsid w:val="00BB3C5A"/>
    <w:rsid w:val="00BB4624"/>
    <w:rsid w:val="00BD0643"/>
    <w:rsid w:val="00BD4AA4"/>
    <w:rsid w:val="00BD6B48"/>
    <w:rsid w:val="00BE0E3E"/>
    <w:rsid w:val="00BE0F89"/>
    <w:rsid w:val="00BE41AB"/>
    <w:rsid w:val="00BE5AB4"/>
    <w:rsid w:val="00BF0D86"/>
    <w:rsid w:val="00C10EB8"/>
    <w:rsid w:val="00C17813"/>
    <w:rsid w:val="00C24F66"/>
    <w:rsid w:val="00C26398"/>
    <w:rsid w:val="00C26B89"/>
    <w:rsid w:val="00C311E6"/>
    <w:rsid w:val="00C32BC2"/>
    <w:rsid w:val="00C34025"/>
    <w:rsid w:val="00C3693D"/>
    <w:rsid w:val="00C60955"/>
    <w:rsid w:val="00C65721"/>
    <w:rsid w:val="00C71AF2"/>
    <w:rsid w:val="00C72E8F"/>
    <w:rsid w:val="00C83D25"/>
    <w:rsid w:val="00C869C3"/>
    <w:rsid w:val="00CA33D9"/>
    <w:rsid w:val="00CB02CB"/>
    <w:rsid w:val="00CB13D2"/>
    <w:rsid w:val="00CC75F0"/>
    <w:rsid w:val="00CD11CB"/>
    <w:rsid w:val="00CD357A"/>
    <w:rsid w:val="00CD4E5F"/>
    <w:rsid w:val="00CE308A"/>
    <w:rsid w:val="00CF0727"/>
    <w:rsid w:val="00CF197F"/>
    <w:rsid w:val="00D002BC"/>
    <w:rsid w:val="00D0261E"/>
    <w:rsid w:val="00D056F9"/>
    <w:rsid w:val="00D15C26"/>
    <w:rsid w:val="00D17EFC"/>
    <w:rsid w:val="00D2433E"/>
    <w:rsid w:val="00D31B71"/>
    <w:rsid w:val="00D450F6"/>
    <w:rsid w:val="00D54783"/>
    <w:rsid w:val="00D62790"/>
    <w:rsid w:val="00D63EEB"/>
    <w:rsid w:val="00D717FF"/>
    <w:rsid w:val="00D76565"/>
    <w:rsid w:val="00D77B09"/>
    <w:rsid w:val="00D94332"/>
    <w:rsid w:val="00D950ED"/>
    <w:rsid w:val="00D95732"/>
    <w:rsid w:val="00D958D1"/>
    <w:rsid w:val="00DA5F5B"/>
    <w:rsid w:val="00DA7600"/>
    <w:rsid w:val="00DA7B25"/>
    <w:rsid w:val="00DC1233"/>
    <w:rsid w:val="00DD034D"/>
    <w:rsid w:val="00DD44FF"/>
    <w:rsid w:val="00DD46A3"/>
    <w:rsid w:val="00DD4DF7"/>
    <w:rsid w:val="00DE16E7"/>
    <w:rsid w:val="00DE2841"/>
    <w:rsid w:val="00DE659C"/>
    <w:rsid w:val="00DF491E"/>
    <w:rsid w:val="00DF532A"/>
    <w:rsid w:val="00E0295E"/>
    <w:rsid w:val="00E129C8"/>
    <w:rsid w:val="00E1377E"/>
    <w:rsid w:val="00E43ABF"/>
    <w:rsid w:val="00E52FEF"/>
    <w:rsid w:val="00E62820"/>
    <w:rsid w:val="00E75BDD"/>
    <w:rsid w:val="00E92FDC"/>
    <w:rsid w:val="00EA251C"/>
    <w:rsid w:val="00EA48A5"/>
    <w:rsid w:val="00EB5230"/>
    <w:rsid w:val="00EB6F19"/>
    <w:rsid w:val="00EB7235"/>
    <w:rsid w:val="00ED4D6D"/>
    <w:rsid w:val="00ED6916"/>
    <w:rsid w:val="00ED76EE"/>
    <w:rsid w:val="00EE5825"/>
    <w:rsid w:val="00EF298E"/>
    <w:rsid w:val="00EF347F"/>
    <w:rsid w:val="00EF6BDB"/>
    <w:rsid w:val="00F104CC"/>
    <w:rsid w:val="00F14CAB"/>
    <w:rsid w:val="00F17C1C"/>
    <w:rsid w:val="00F24379"/>
    <w:rsid w:val="00F24FE2"/>
    <w:rsid w:val="00F259B1"/>
    <w:rsid w:val="00F27AAC"/>
    <w:rsid w:val="00F31BE0"/>
    <w:rsid w:val="00F36D4F"/>
    <w:rsid w:val="00F37DDC"/>
    <w:rsid w:val="00F47E5C"/>
    <w:rsid w:val="00F57C36"/>
    <w:rsid w:val="00F60FFE"/>
    <w:rsid w:val="00F61B1D"/>
    <w:rsid w:val="00F73DD3"/>
    <w:rsid w:val="00F77111"/>
    <w:rsid w:val="00F8457A"/>
    <w:rsid w:val="00F90038"/>
    <w:rsid w:val="00F93F8F"/>
    <w:rsid w:val="00F968C1"/>
    <w:rsid w:val="00FA7925"/>
    <w:rsid w:val="00FB74EB"/>
    <w:rsid w:val="00FB796D"/>
    <w:rsid w:val="00FC3F16"/>
    <w:rsid w:val="00FD0ECD"/>
    <w:rsid w:val="00FD190B"/>
    <w:rsid w:val="00FD6F47"/>
    <w:rsid w:val="00FE0888"/>
    <w:rsid w:val="00FE55F1"/>
    <w:rsid w:val="00FF1684"/>
    <w:rsid w:val="00FF4AA7"/>
    <w:rsid w:val="00FF4C33"/>
    <w:rsid w:val="01056B31"/>
    <w:rsid w:val="0515397F"/>
    <w:rsid w:val="0794312A"/>
    <w:rsid w:val="079F0F1D"/>
    <w:rsid w:val="096E37EA"/>
    <w:rsid w:val="0C3802F6"/>
    <w:rsid w:val="0C7A66B1"/>
    <w:rsid w:val="110C7CA1"/>
    <w:rsid w:val="1241626B"/>
    <w:rsid w:val="134251B1"/>
    <w:rsid w:val="13BE31D8"/>
    <w:rsid w:val="15A5407F"/>
    <w:rsid w:val="16501BEB"/>
    <w:rsid w:val="17E228AF"/>
    <w:rsid w:val="18D767A7"/>
    <w:rsid w:val="1DA814D9"/>
    <w:rsid w:val="2072698D"/>
    <w:rsid w:val="225421A3"/>
    <w:rsid w:val="2347024B"/>
    <w:rsid w:val="23CF671E"/>
    <w:rsid w:val="242519E6"/>
    <w:rsid w:val="274C5D66"/>
    <w:rsid w:val="27A85128"/>
    <w:rsid w:val="28B61B2E"/>
    <w:rsid w:val="2A09569F"/>
    <w:rsid w:val="309A4016"/>
    <w:rsid w:val="33974026"/>
    <w:rsid w:val="346A7EEA"/>
    <w:rsid w:val="34D46107"/>
    <w:rsid w:val="3D5F0A04"/>
    <w:rsid w:val="3E2945A6"/>
    <w:rsid w:val="41C1351C"/>
    <w:rsid w:val="421960B2"/>
    <w:rsid w:val="43F40D5E"/>
    <w:rsid w:val="44CC062D"/>
    <w:rsid w:val="46D84829"/>
    <w:rsid w:val="47D675B2"/>
    <w:rsid w:val="4BD70EEC"/>
    <w:rsid w:val="4C8E0448"/>
    <w:rsid w:val="510F43CD"/>
    <w:rsid w:val="526629D4"/>
    <w:rsid w:val="553F1691"/>
    <w:rsid w:val="569D1477"/>
    <w:rsid w:val="5ADE6448"/>
    <w:rsid w:val="5BAE1F2E"/>
    <w:rsid w:val="609F722D"/>
    <w:rsid w:val="618333B0"/>
    <w:rsid w:val="62B42EB4"/>
    <w:rsid w:val="64EF23FF"/>
    <w:rsid w:val="667C6AAD"/>
    <w:rsid w:val="69934B3F"/>
    <w:rsid w:val="6BA01E4C"/>
    <w:rsid w:val="6C6E4303"/>
    <w:rsid w:val="700A215B"/>
    <w:rsid w:val="730C0A9F"/>
    <w:rsid w:val="779216EC"/>
    <w:rsid w:val="7A25513A"/>
    <w:rsid w:val="7A5B005D"/>
    <w:rsid w:val="7E0B03E1"/>
    <w:rsid w:val="7FCF4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99"/>
    <w:rPr>
      <w:rFonts w:ascii="宋体" w:hAnsi="Courier New"/>
    </w:rPr>
  </w:style>
  <w:style w:type="paragraph" w:styleId="3">
    <w:name w:val="Balloon Text"/>
    <w:basedOn w:val="1"/>
    <w:link w:val="11"/>
    <w:unhideWhenUsed/>
    <w:uiPriority w:val="0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locked/>
    <w:uiPriority w:val="0"/>
    <w:pPr>
      <w:widowControl w:val="0"/>
      <w:jc w:val="both"/>
    </w:pPr>
    <w:rPr>
      <w:rFonts w:ascii="Times New Roman" w:hAnsi="Times New Roman" w:cs="Times New Roman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iPriority w:val="99"/>
    <w:rPr>
      <w:rFonts w:cs="Times New Roman"/>
    </w:rPr>
  </w:style>
  <w:style w:type="character" w:customStyle="1" w:styleId="10">
    <w:name w:val="纯文本 Char"/>
    <w:link w:val="2"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1">
    <w:name w:val="批注框文本 Char"/>
    <w:link w:val="3"/>
    <w:semiHidden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12">
    <w:name w:val="页脚 Char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link w:val="5"/>
    <w:semiHidden/>
    <w:uiPriority w:val="0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1657</Words>
  <Characters>1970</Characters>
  <Lines>15</Lines>
  <Paragraphs>4</Paragraphs>
  <TotalTime>0</TotalTime>
  <ScaleCrop>false</ScaleCrop>
  <LinksUpToDate>false</LinksUpToDate>
  <CharactersWithSpaces>1998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2021-07-09T02:29:00Z</dcterms:created>
  <dc:creator>微软用户</dc:creator>
  <cp:lastModifiedBy>红梅</cp:lastModifiedBy>
  <cp:lastPrinted>2024-06-18T04:02:00Z</cp:lastPrinted>
  <dcterms:modified xsi:type="dcterms:W3CDTF">2024-07-05T00:45:17Z</dcterms:modified>
  <dc:title>应征公民政治考核表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B452AD8918BB4A588FE6128B0B004FD9_13</vt:lpwstr>
  </property>
</Properties>
</file>